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73205346" w:rsidR="003D3340" w:rsidRDefault="00943018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</w:t>
      </w:r>
      <w:r w:rsidRPr="00943018">
        <w:rPr>
          <w:rFonts w:ascii="Times New Roman" w:hAnsi="Times New Roman"/>
          <w:b/>
          <w:bCs/>
          <w:sz w:val="28"/>
          <w:szCs w:val="28"/>
          <w:lang w:val="ru-RU"/>
        </w:rPr>
        <w:t xml:space="preserve"> 26 по 31 мая покупка </w:t>
      </w:r>
      <w:r w:rsidR="001C20C8">
        <w:rPr>
          <w:rFonts w:ascii="Times New Roman" w:hAnsi="Times New Roman"/>
          <w:b/>
          <w:bCs/>
          <w:sz w:val="28"/>
          <w:szCs w:val="28"/>
          <w:lang w:val="ru-RU"/>
        </w:rPr>
        <w:t xml:space="preserve">нового автомобиля </w:t>
      </w:r>
      <w:r w:rsidRPr="00943018">
        <w:rPr>
          <w:rFonts w:ascii="Times New Roman" w:hAnsi="Times New Roman"/>
          <w:b/>
          <w:bCs/>
          <w:sz w:val="28"/>
          <w:szCs w:val="28"/>
          <w:lang w:val="ru-RU"/>
        </w:rPr>
        <w:t>Москвич 3 по программе трейд-ин станет еще выгоднее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4086B5EC" w14:textId="538082E5" w:rsidR="00943018" w:rsidRDefault="001C20C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Мы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>улучш</w:t>
      </w:r>
      <w:r w:rsidR="00943018">
        <w:rPr>
          <w:rFonts w:ascii="Times New Roman" w:hAnsi="Times New Roman"/>
          <w:sz w:val="28"/>
          <w:szCs w:val="28"/>
          <w:lang w:val="ru-RU"/>
        </w:rPr>
        <w:t>ае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 условия акции </w:t>
      </w:r>
      <w:r w:rsidR="00943018">
        <w:rPr>
          <w:rFonts w:ascii="Times New Roman" w:hAnsi="Times New Roman"/>
          <w:sz w:val="28"/>
          <w:szCs w:val="28"/>
          <w:lang w:val="ru-RU"/>
        </w:rPr>
        <w:t xml:space="preserve">на покупку городского кроссовера Москвич 3 по программе трейд-ин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>в пользу</w:t>
      </w:r>
      <w:r w:rsidR="00943018">
        <w:rPr>
          <w:rFonts w:ascii="Times New Roman" w:hAnsi="Times New Roman"/>
          <w:sz w:val="28"/>
          <w:szCs w:val="28"/>
          <w:lang w:val="ru-RU"/>
        </w:rPr>
        <w:t xml:space="preserve"> клиентов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>.</w:t>
      </w:r>
    </w:p>
    <w:p w14:paraId="6FAC7EAD" w14:textId="2A3C70CB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 xml:space="preserve">С 26 по 31 мая </w:t>
      </w:r>
      <w:r w:rsidR="001C20C8">
        <w:rPr>
          <w:rFonts w:ascii="Times New Roman" w:hAnsi="Times New Roman"/>
          <w:sz w:val="28"/>
          <w:szCs w:val="28"/>
          <w:lang w:val="ru-RU"/>
        </w:rPr>
        <w:t xml:space="preserve">2023 </w:t>
      </w:r>
      <w:r w:rsidR="00745321" w:rsidRPr="00943018">
        <w:rPr>
          <w:rFonts w:ascii="Times New Roman" w:hAnsi="Times New Roman"/>
          <w:sz w:val="28"/>
          <w:szCs w:val="28"/>
          <w:lang w:val="ru-RU"/>
        </w:rPr>
        <w:t>года</w:t>
      </w:r>
      <w:r w:rsidR="0074532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выгода клиента при покупке </w:t>
      </w:r>
      <w:r w:rsidR="001C20C8">
        <w:rPr>
          <w:rFonts w:ascii="Times New Roman" w:hAnsi="Times New Roman"/>
          <w:sz w:val="28"/>
          <w:szCs w:val="28"/>
          <w:lang w:val="ru-RU"/>
        </w:rPr>
        <w:t xml:space="preserve">нового 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автомобиля Москвич 3 с турбодвигателем 1,5 л и автоматической трансмиссией CVT в комплектации «Стандарт» по программе трейд-ин увеличится до 135 000 рублей. </w:t>
      </w:r>
    </w:p>
    <w:p w14:paraId="4560734D" w14:textId="2A77AF26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943018">
        <w:rPr>
          <w:rFonts w:ascii="Times New Roman" w:hAnsi="Times New Roman"/>
          <w:sz w:val="28"/>
          <w:szCs w:val="28"/>
          <w:lang w:val="ru-RU"/>
        </w:rPr>
        <w:t>дать в трейд-ин можно автомобиль любой марки, главное, чтобы он находился в собственности клиента</w:t>
      </w:r>
      <w:r w:rsidR="00687840" w:rsidRPr="0068784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не менее 6 месяцев на момент участия в акции. </w:t>
      </w:r>
    </w:p>
    <w:p w14:paraId="7F64FD9D" w14:textId="39849F2A" w:rsidR="00943018" w:rsidRPr="009447A6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 xml:space="preserve">Специальные условия по программе трейд-ин действуют во всех официальных дилерских центрах «Москвич» с </w:t>
      </w:r>
      <w:r>
        <w:rPr>
          <w:rFonts w:ascii="Times New Roman" w:hAnsi="Times New Roman"/>
          <w:sz w:val="28"/>
          <w:szCs w:val="28"/>
          <w:lang w:val="ru-RU"/>
        </w:rPr>
        <w:t>26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по 3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мая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2023 года. Подробности акции можно найти на </w:t>
      </w:r>
      <w:hyperlink r:id="rId7" w:anchor="benefitTradein" w:history="1">
        <w:r w:rsidRPr="00A41A76">
          <w:rPr>
            <w:rStyle w:val="a3"/>
            <w:rFonts w:ascii="Times New Roman" w:hAnsi="Times New Roman"/>
            <w:sz w:val="28"/>
            <w:szCs w:val="28"/>
            <w:lang w:val="ru-RU"/>
          </w:rPr>
          <w:t>странице модели</w:t>
        </w:r>
      </w:hyperlink>
      <w:r w:rsidRPr="00943018">
        <w:rPr>
          <w:rFonts w:ascii="Times New Roman" w:hAnsi="Times New Roman"/>
          <w:sz w:val="28"/>
          <w:szCs w:val="28"/>
          <w:lang w:val="ru-RU"/>
        </w:rPr>
        <w:t>.</w:t>
      </w:r>
    </w:p>
    <w:p w14:paraId="6A9208B5" w14:textId="5F9327B0" w:rsidR="00943018" w:rsidRDefault="00C8042B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Pr="00C8042B">
        <w:rPr>
          <w:rFonts w:ascii="Times New Roman" w:hAnsi="Times New Roman"/>
          <w:sz w:val="28"/>
          <w:szCs w:val="28"/>
          <w:lang w:val="ru-RU"/>
        </w:rPr>
        <w:t xml:space="preserve">лавная задача </w:t>
      </w:r>
      <w:r>
        <w:rPr>
          <w:rFonts w:ascii="Times New Roman" w:hAnsi="Times New Roman"/>
          <w:sz w:val="28"/>
          <w:szCs w:val="28"/>
          <w:lang w:val="ru-RU"/>
        </w:rPr>
        <w:t xml:space="preserve">марки </w:t>
      </w:r>
      <w:r>
        <w:rPr>
          <w:rFonts w:ascii="Times New Roman" w:hAnsi="Times New Roman"/>
          <w:sz w:val="28"/>
          <w:szCs w:val="28"/>
          <w:lang w:val="ru-RU"/>
        </w:rPr>
        <w:t xml:space="preserve">«Москвич» </w:t>
      </w:r>
      <w:r w:rsidRPr="00C8042B">
        <w:rPr>
          <w:rFonts w:ascii="Times New Roman" w:hAnsi="Times New Roman"/>
          <w:sz w:val="28"/>
          <w:szCs w:val="28"/>
          <w:lang w:val="ru-RU"/>
        </w:rPr>
        <w:t>— обеспечить клиентам высокий уровень обслуживания и сервиса. На постоянной основе мы анализируем пожелания наших клиентов</w:t>
      </w:r>
      <w:r>
        <w:rPr>
          <w:rFonts w:ascii="Times New Roman" w:hAnsi="Times New Roman"/>
          <w:sz w:val="28"/>
          <w:szCs w:val="28"/>
          <w:lang w:val="ru-RU"/>
        </w:rPr>
        <w:t>, работаем над улучшением условий</w:t>
      </w:r>
      <w:r w:rsidR="00D35C3D">
        <w:rPr>
          <w:rFonts w:ascii="Times New Roman" w:hAnsi="Times New Roman"/>
          <w:sz w:val="28"/>
          <w:szCs w:val="28"/>
          <w:lang w:val="ru-RU"/>
        </w:rPr>
        <w:t xml:space="preserve"> и специальных предложений</w:t>
      </w:r>
      <w:r w:rsidRPr="00C8042B">
        <w:rPr>
          <w:rFonts w:ascii="Times New Roman" w:hAnsi="Times New Roman"/>
          <w:sz w:val="28"/>
          <w:szCs w:val="28"/>
          <w:lang w:val="ru-RU"/>
        </w:rPr>
        <w:t>, чтобы покупка автомобиля была приятной и комфортной, в том числе с финансовой точки зрения.</w:t>
      </w:r>
    </w:p>
    <w:p w14:paraId="1BDAA1BD" w14:textId="77777777" w:rsidR="00C8042B" w:rsidRPr="00943018" w:rsidRDefault="00C8042B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354DE7" w14:textId="08113501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>Москвич 3 имеет современный и привлекательный внешний вид с узнаваемой полностью светодиодной оптикой. Благодаря длинной колесной базе, автомобиль отличается просторным салоном с комфортабельными эргономичными сиденьями. Водителю и пассажирам доступны современные технологии и мультимедийные решения. Автомобиль оснащается цифровой приборной панелью с дисплеем диагональю 10,25” и мультимедийной системой с сенсорным экраном такого же размера с возможностью подключения к смартфонам по протоколам Apple CarPlay и Android Auto, а также системой камер кругового обзора.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3018">
        <w:rPr>
          <w:rFonts w:ascii="Times New Roman" w:hAnsi="Times New Roman"/>
          <w:sz w:val="28"/>
          <w:szCs w:val="28"/>
          <w:lang w:val="ru-RU"/>
        </w:rPr>
        <w:t>Москвич 3 оснащен бензиновым турбомотором (1,5 л, 150 л.с., 210 Н·м) в паре с автоматической трансмиссией CVT или 6-ступенчатой механической коробкой передач.</w:t>
      </w:r>
    </w:p>
    <w:sectPr w:rsidR="00943018" w:rsidRPr="00943018">
      <w:headerReference w:type="default" r:id="rId8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5F7BA" w14:textId="77777777" w:rsidR="002C1002" w:rsidRDefault="002C1002">
      <w:r>
        <w:separator/>
      </w:r>
    </w:p>
  </w:endnote>
  <w:endnote w:type="continuationSeparator" w:id="0">
    <w:p w14:paraId="12FB3DE8" w14:textId="77777777" w:rsidR="002C1002" w:rsidRDefault="002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A5D44" w14:textId="77777777" w:rsidR="002C1002" w:rsidRDefault="002C1002">
      <w:r>
        <w:separator/>
      </w:r>
    </w:p>
  </w:footnote>
  <w:footnote w:type="continuationSeparator" w:id="0">
    <w:p w14:paraId="2047B5D6" w14:textId="77777777" w:rsidR="002C1002" w:rsidRDefault="002C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4177DA6B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943018">
      <w:rPr>
        <w:rFonts w:ascii="Calibri" w:hAnsi="Calibri"/>
        <w:color w:val="C00000"/>
        <w:sz w:val="22"/>
        <w:szCs w:val="22"/>
        <w:u w:color="C00000"/>
        <w:lang w:val="ru-RU"/>
      </w:rPr>
      <w:t>25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917FD"/>
    <w:rsid w:val="0011518C"/>
    <w:rsid w:val="0015290D"/>
    <w:rsid w:val="00156B41"/>
    <w:rsid w:val="001C20C8"/>
    <w:rsid w:val="001D63E5"/>
    <w:rsid w:val="002C0BD4"/>
    <w:rsid w:val="002C1002"/>
    <w:rsid w:val="002D04E7"/>
    <w:rsid w:val="003D3340"/>
    <w:rsid w:val="003F5BC3"/>
    <w:rsid w:val="004D17CD"/>
    <w:rsid w:val="00687840"/>
    <w:rsid w:val="00745321"/>
    <w:rsid w:val="00776BBF"/>
    <w:rsid w:val="00805998"/>
    <w:rsid w:val="00895FB4"/>
    <w:rsid w:val="00916DAD"/>
    <w:rsid w:val="00934A21"/>
    <w:rsid w:val="00943018"/>
    <w:rsid w:val="009447A6"/>
    <w:rsid w:val="00983D78"/>
    <w:rsid w:val="009C30E1"/>
    <w:rsid w:val="009F0D5F"/>
    <w:rsid w:val="00A41A76"/>
    <w:rsid w:val="00A60568"/>
    <w:rsid w:val="00BC1979"/>
    <w:rsid w:val="00C1590C"/>
    <w:rsid w:val="00C8042B"/>
    <w:rsid w:val="00CC4374"/>
    <w:rsid w:val="00CE021F"/>
    <w:rsid w:val="00D35C3D"/>
    <w:rsid w:val="00D90A95"/>
    <w:rsid w:val="00EF58DE"/>
    <w:rsid w:val="00EF59A1"/>
    <w:rsid w:val="00F23421"/>
    <w:rsid w:val="00FB51A2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skvich-auto.ru/models/moskvich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6</cp:revision>
  <dcterms:created xsi:type="dcterms:W3CDTF">2023-05-24T18:35:00Z</dcterms:created>
  <dcterms:modified xsi:type="dcterms:W3CDTF">2023-05-25T10:33:00Z</dcterms:modified>
</cp:coreProperties>
</file>